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主讲人简介</w:t>
      </w:r>
      <w:bookmarkStart w:id="0" w:name="_GoBack"/>
      <w:bookmarkEnd w:id="0"/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</w:pPr>
    </w:p>
    <w:p>
      <w:pP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3851275</wp:posOffset>
            </wp:positionH>
            <wp:positionV relativeFrom="paragraph">
              <wp:posOffset>161925</wp:posOffset>
            </wp:positionV>
            <wp:extent cx="1818005" cy="2647950"/>
            <wp:effectExtent l="0" t="0" r="10795" b="0"/>
            <wp:wrapSquare wrapText="bothSides"/>
            <wp:docPr id="1026" name="图片 2" descr="资源环境学院-杨雅君-140431199307244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 descr="资源环境学院-杨雅君-1404311993072448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</w:rPr>
        <w:t>第一位主讲人：杨雅君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  <w:t>主讲内容：我的第一篇论文是如何写成的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  <w:t>主讲人简介：博士，副教授，从事土壤化学和环境化学相关的教学和科研工作，主要的研究方向是农业废弃物资源化利用，土壤物质循环转化过程与微生物对不同体系中碳周转的驱动机制，以第一作者发表SCI论文11篇。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3495040</wp:posOffset>
            </wp:positionH>
            <wp:positionV relativeFrom="paragraph">
              <wp:posOffset>386080</wp:posOffset>
            </wp:positionV>
            <wp:extent cx="2286635" cy="1894205"/>
            <wp:effectExtent l="0" t="0" r="18415" b="10795"/>
            <wp:wrapSquare wrapText="bothSides"/>
            <wp:docPr id="1030" name="图片 4" descr="f028ef7a8a77845625d2df418eaf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4" descr="f028ef7a8a77845625d2df418eaf2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</w:rPr>
        <w:t>第二位主讲人：王彤彤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  <w:t>主讲内容：分享科研经验，奉献青春才智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  <w:t>主讲人简介：2018级环境工程博士生。以一作或唯一通讯作者发表SCI论文8篇，EI论文2篇，中文核心4篇等。博士期间主持重庆市重点实验室开放基金一项，参与导师和原单位科研项目和横向课题十余项。曾获硕士研究生国家奖学金，全国大学生数学建模大赛一等奖等奖项。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</w:pPr>
    </w:p>
    <w:p>
      <w:pP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</w:rPr>
        <w:t>第三位主讲人：杨文稼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3538220</wp:posOffset>
            </wp:positionH>
            <wp:positionV relativeFrom="paragraph">
              <wp:posOffset>41275</wp:posOffset>
            </wp:positionV>
            <wp:extent cx="2105660" cy="1922145"/>
            <wp:effectExtent l="0" t="0" r="8890" b="1905"/>
            <wp:wrapSquare wrapText="bothSides"/>
            <wp:docPr id="1027" name="图片 1" descr="519366a81e722fc32738ccb6acbcfc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" descr="519366a81e722fc32738ccb6acbcfc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  <w:t>主讲内容：关于撰写SCI论文的经验分享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  <w:t>主讲人简介：资源环境学院2018级博士研究生。主要研究方向为旱作农业水分高效利用。在《Agricultural and Forest Meteorology》、《Agriculture, Ecosystems &amp; Environment》、《The crop journal》、《Journal of Integrative Agriculture》及《Agronomy》等期刊上以第一作者身份发表论文5篇，博士在校期间曾获得2021年国家奖学金等奖项。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</w:p>
    <w:p>
      <w:pP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</w:rPr>
      </w:pPr>
    </w:p>
    <w:p>
      <w:pP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3538855</wp:posOffset>
            </wp:positionH>
            <wp:positionV relativeFrom="paragraph">
              <wp:posOffset>187325</wp:posOffset>
            </wp:positionV>
            <wp:extent cx="1913890" cy="2810510"/>
            <wp:effectExtent l="0" t="0" r="10160" b="8890"/>
            <wp:wrapSquare wrapText="bothSides"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</w:rPr>
        <w:t>第四位主讲人：宋瑞英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  <w:t>主讲内容</w:t>
      </w:r>
      <w:r>
        <w:rPr>
          <w:rFonts w:hint="eastAsia" w:eastAsia="仿宋_GB2312" w:cs="Times New Roman"/>
          <w:b w:val="0"/>
          <w:bCs w:val="0"/>
          <w:kern w:val="0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  <w:t>如何开启科研之路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  <w:t>主讲人简介：环境工程专业19级硕士研究生，硕士期间主要从事水环境中抗性细菌及抗性基因的控制研究，目前以第一作者和共同第一作者发表SCI论文两篇，获2021年研究生国家奖学金。</w:t>
      </w:r>
    </w:p>
    <w:p>
      <w:pPr>
        <w:spacing w:line="480" w:lineRule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</w:pPr>
    </w:p>
    <w:p>
      <w:pP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3575685</wp:posOffset>
            </wp:positionH>
            <wp:positionV relativeFrom="paragraph">
              <wp:posOffset>231775</wp:posOffset>
            </wp:positionV>
            <wp:extent cx="1812925" cy="2271395"/>
            <wp:effectExtent l="0" t="0" r="15875" b="14605"/>
            <wp:wrapSquare wrapText="bothSides"/>
            <wp:docPr id="103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</w:rPr>
        <w:t>第五位主讲人：秦士亿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  <w:t>主要内容：研究生经历分享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  <w:t>主讲人简介：资源与环境专业2020级硕士研究生。主要研究固体废物资源化利用，餐厨垃圾、牲畜粪便厌氧发酵过程中的能源化与资源化利用。</w:t>
      </w:r>
    </w:p>
    <w:p>
      <w:pPr>
        <w:jc w:val="center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D1D9E"/>
    <w:rsid w:val="407D1D9E"/>
    <w:rsid w:val="71FC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2022-03-09T08:02:00Z</dcterms:created>
  <dc:creator>S·Y</dc:creator>
  <cp:lastModifiedBy>S·Y</cp:lastModifiedBy>
  <dcterms:modified xsi:type="dcterms:W3CDTF">2022-03-09T08:07:10Z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0898AE0261DB47829586319A0194126A</vt:lpwstr>
  </property>
</Properties>
</file>